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1DDAF" w14:textId="77777777" w:rsidR="00617C5C" w:rsidRPr="00C21A82" w:rsidRDefault="00EF3996" w:rsidP="00C9134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Roman" w:hAnsi="Times Roman" w:cs="Times Roman"/>
          <w:color w:val="000000"/>
          <w:sz w:val="28"/>
          <w:szCs w:val="28"/>
        </w:rPr>
      </w:pPr>
      <w:r w:rsidRPr="00C21A82">
        <w:rPr>
          <w:rFonts w:ascii="Calibri" w:hAnsi="Calibri" w:cs="Calibri"/>
          <w:b/>
          <w:bCs/>
          <w:color w:val="2A4B7E"/>
          <w:sz w:val="28"/>
          <w:szCs w:val="28"/>
        </w:rPr>
        <w:t>LIVE LIFE SMILING FAMILY DENTISTRY FINANCIAL</w:t>
      </w:r>
      <w:r w:rsidR="00617C5C" w:rsidRPr="00C21A82">
        <w:rPr>
          <w:rFonts w:ascii="Calibri" w:hAnsi="Calibri" w:cs="Calibri"/>
          <w:b/>
          <w:bCs/>
          <w:color w:val="2A4B7E"/>
          <w:sz w:val="28"/>
          <w:szCs w:val="28"/>
        </w:rPr>
        <w:t xml:space="preserve"> AGREEMENT</w:t>
      </w:r>
    </w:p>
    <w:p w14:paraId="3A92628F" w14:textId="77777777" w:rsidR="00864541" w:rsidRPr="00EF3996" w:rsidRDefault="00864541" w:rsidP="00617C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Please read and sign the following information regarding your responsibility for services rendered at our office. </w:t>
      </w:r>
    </w:p>
    <w:p w14:paraId="1CDBD594" w14:textId="77777777" w:rsidR="00864541" w:rsidRPr="00EF3996" w:rsidRDefault="00864541" w:rsidP="00617C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We will file insurance for our patients; however, account </w:t>
      </w:r>
      <w:r w:rsidRPr="00EF3996">
        <w:rPr>
          <w:rFonts w:ascii="Century Gothic" w:hAnsi="Century Gothic" w:cs="Calibri"/>
          <w:b/>
          <w:bCs/>
          <w:color w:val="000000"/>
          <w:sz w:val="22"/>
          <w:szCs w:val="22"/>
        </w:rPr>
        <w:t>balances are ultimately your responsibility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. Please note that while </w:t>
      </w:r>
      <w:r w:rsidRPr="00EF3996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most 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>routine exams and cleanings are covered at 100</w:t>
      </w:r>
      <w:proofErr w:type="gramStart"/>
      <w:r w:rsidRPr="00EF3996">
        <w:rPr>
          <w:rFonts w:ascii="Century Gothic" w:hAnsi="Century Gothic" w:cs="Calibri"/>
          <w:color w:val="000000"/>
          <w:sz w:val="22"/>
          <w:szCs w:val="22"/>
        </w:rPr>
        <w:t>%, that</w:t>
      </w:r>
      <w:proofErr w:type="gramEnd"/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 is </w:t>
      </w:r>
      <w:r w:rsidRPr="00EF3996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not always 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>the case. Any part not covered by insurance will be bi</w:t>
      </w:r>
      <w:bookmarkStart w:id="0" w:name="_GoBack"/>
      <w:bookmarkEnd w:id="0"/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lled to you, the insured. On all services rendered besides exams and cleanings, you are responsible to </w:t>
      </w:r>
      <w:r w:rsidRPr="00EF3996">
        <w:rPr>
          <w:rFonts w:ascii="Century Gothic" w:hAnsi="Century Gothic" w:cs="Calibri"/>
          <w:color w:val="FB0007"/>
          <w:sz w:val="22"/>
          <w:szCs w:val="22"/>
        </w:rPr>
        <w:t xml:space="preserve">pay a </w:t>
      </w:r>
      <w:r w:rsidRPr="00EF3996">
        <w:rPr>
          <w:rFonts w:ascii="Century Gothic" w:hAnsi="Century Gothic" w:cs="Calibri"/>
          <w:b/>
          <w:bCs/>
          <w:color w:val="FB0007"/>
          <w:sz w:val="22"/>
          <w:szCs w:val="22"/>
        </w:rPr>
        <w:t xml:space="preserve">minimum </w:t>
      </w:r>
      <w:r w:rsidRPr="00EF3996">
        <w:rPr>
          <w:rFonts w:ascii="Century Gothic" w:hAnsi="Century Gothic" w:cs="Calibri"/>
          <w:color w:val="FB0007"/>
          <w:sz w:val="22"/>
          <w:szCs w:val="22"/>
        </w:rPr>
        <w:t xml:space="preserve">of 20% at the time of service 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>(</w:t>
      </w:r>
      <w:r w:rsidRPr="00EF3996">
        <w:rPr>
          <w:rFonts w:ascii="Century Gothic" w:hAnsi="Century Gothic" w:cs="Calibri"/>
          <w:color w:val="FB0007"/>
          <w:sz w:val="22"/>
          <w:szCs w:val="22"/>
        </w:rPr>
        <w:t>unless otherwise specified on your treatment plan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). All services that we provide that we know insurance will not cover are payable in full at the time of service. </w:t>
      </w:r>
    </w:p>
    <w:p w14:paraId="389D4923" w14:textId="77777777" w:rsidR="00864541" w:rsidRPr="00EF3996" w:rsidRDefault="00864541" w:rsidP="00617C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If you do not have insurance, payment in full for professional services is expected at your appointment. For your convenience, we offer our patients a Dental Savings Program** as well as payment in the following forms: </w:t>
      </w:r>
    </w:p>
    <w:p w14:paraId="050B8A4D" w14:textId="77777777" w:rsidR="00864541" w:rsidRPr="00EF3996" w:rsidRDefault="00864541" w:rsidP="00617C5C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Cash or personal check </w:t>
      </w: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</w:p>
    <w:p w14:paraId="26C5637F" w14:textId="77777777" w:rsidR="00864541" w:rsidRPr="00EF3996" w:rsidRDefault="00864541" w:rsidP="00617C5C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Visa, MasterCard or Discover </w:t>
      </w: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</w:p>
    <w:p w14:paraId="7D86C976" w14:textId="77777777" w:rsidR="00864541" w:rsidRPr="00EF3996" w:rsidRDefault="00864541" w:rsidP="00617C5C">
      <w:pPr>
        <w:pStyle w:val="ListParagraph"/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Care Credit* </w:t>
      </w: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</w:p>
    <w:p w14:paraId="36EBBB43" w14:textId="77777777" w:rsidR="00864541" w:rsidRPr="00EF3996" w:rsidRDefault="00864541" w:rsidP="00EF39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*Please ask us for information regarding Care Credit if you would like financing. </w:t>
      </w:r>
    </w:p>
    <w:p w14:paraId="0C7BDBE0" w14:textId="77777777" w:rsidR="00864541" w:rsidRPr="00EF3996" w:rsidRDefault="00864541" w:rsidP="00EF399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**Non-insured patients, please ask us about our Dental Savings Plan. </w:t>
      </w: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</w:p>
    <w:p w14:paraId="06AECE63" w14:textId="77777777" w:rsidR="00617C5C" w:rsidRPr="00EF3996" w:rsidRDefault="00864541" w:rsidP="00617C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Accounts that become 90 past due are subject to a monthly 1.5% finance charge. If you should ever be sent to a collection service, please be aware that all your information </w:t>
      </w:r>
      <w:r w:rsidRPr="00EF3996">
        <w:rPr>
          <w:rFonts w:ascii="Century Gothic" w:hAnsi="Century Gothic" w:cs="Calibri"/>
          <w:b/>
          <w:bCs/>
          <w:i/>
          <w:iCs/>
          <w:color w:val="000000"/>
          <w:sz w:val="22"/>
          <w:szCs w:val="22"/>
        </w:rPr>
        <w:t xml:space="preserve">will be shared 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>with that company in order to process our claim.</w:t>
      </w:r>
    </w:p>
    <w:p w14:paraId="7B304D4E" w14:textId="77777777" w:rsidR="00617C5C" w:rsidRPr="00EF3996" w:rsidRDefault="00864541" w:rsidP="00617C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5100C0"/>
          <w:sz w:val="22"/>
          <w:szCs w:val="22"/>
        </w:rPr>
        <w:t>Please note that the parent who initiates treatment and signs this policy is responsible for their child’s account, regardless of marital status or divorce settlement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. We are not able to bill third party for any amount owed. </w:t>
      </w: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</w:p>
    <w:p w14:paraId="0712A306" w14:textId="77777777" w:rsidR="00EF3996" w:rsidRDefault="00864541" w:rsidP="00617C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If you have insurance, please give a current copy of your card to one of our team members. Please be sure to let us know when you have any changes in coverage. </w:t>
      </w: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  <w:r w:rsidRPr="00EF3996">
        <w:rPr>
          <w:rFonts w:ascii="Century Gothic" w:hAnsi="Century Gothic" w:cs="Calibri"/>
          <w:color w:val="000000"/>
          <w:sz w:val="22"/>
          <w:szCs w:val="22"/>
        </w:rPr>
        <w:t xml:space="preserve">We look forward to working with you to reach a healthy and beautiful smile! </w:t>
      </w:r>
    </w:p>
    <w:p w14:paraId="7104D00E" w14:textId="77777777" w:rsidR="00EF3996" w:rsidRDefault="00864541" w:rsidP="00617C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Calibri"/>
          <w:color w:val="2A4B7E"/>
          <w:sz w:val="22"/>
          <w:szCs w:val="22"/>
        </w:rPr>
      </w:pPr>
      <w:r w:rsidRPr="00EF3996">
        <w:rPr>
          <w:rFonts w:ascii="Century Gothic" w:hAnsi="Century Gothic" w:cs="Times Roman"/>
          <w:color w:val="000000"/>
          <w:sz w:val="22"/>
          <w:szCs w:val="22"/>
        </w:rPr>
        <w:t> </w:t>
      </w:r>
      <w:r w:rsidRPr="00EF3996">
        <w:rPr>
          <w:rFonts w:ascii="Century Gothic" w:hAnsi="Century Gothic" w:cs="Calibri"/>
          <w:color w:val="2A4B7E"/>
          <w:sz w:val="22"/>
          <w:szCs w:val="22"/>
        </w:rPr>
        <w:t xml:space="preserve">I have read and understand this policy and agree to pay all fees charged to my account. </w:t>
      </w:r>
    </w:p>
    <w:p w14:paraId="60AE8FBC" w14:textId="77777777" w:rsidR="006D5EDB" w:rsidRPr="00EF3996" w:rsidRDefault="00864541" w:rsidP="00EF39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imes Roman"/>
          <w:color w:val="000000"/>
          <w:sz w:val="22"/>
          <w:szCs w:val="22"/>
        </w:rPr>
      </w:pPr>
      <w:r w:rsidRPr="00EF3996">
        <w:rPr>
          <w:rFonts w:ascii="Century Gothic" w:hAnsi="Century Gothic" w:cs="Calibri"/>
          <w:color w:val="2A4B7E"/>
          <w:sz w:val="22"/>
          <w:szCs w:val="22"/>
        </w:rPr>
        <w:t>Signature</w:t>
      </w:r>
      <w:proofErr w:type="gramStart"/>
      <w:r w:rsidRPr="00EF3996">
        <w:rPr>
          <w:rFonts w:ascii="Century Gothic" w:hAnsi="Century Gothic" w:cs="Calibri"/>
          <w:color w:val="2A4B7E"/>
          <w:sz w:val="22"/>
          <w:szCs w:val="22"/>
        </w:rPr>
        <w:t>:_</w:t>
      </w:r>
      <w:proofErr w:type="gramEnd"/>
      <w:r w:rsidRPr="00EF3996">
        <w:rPr>
          <w:rFonts w:ascii="Century Gothic" w:hAnsi="Century Gothic" w:cs="Calibri"/>
          <w:color w:val="2A4B7E"/>
          <w:sz w:val="22"/>
          <w:szCs w:val="22"/>
        </w:rPr>
        <w:t>__________</w:t>
      </w:r>
      <w:r w:rsidR="00EF3996">
        <w:rPr>
          <w:rFonts w:ascii="Century Gothic" w:hAnsi="Century Gothic" w:cs="Calibri"/>
          <w:color w:val="2A4B7E"/>
          <w:sz w:val="22"/>
          <w:szCs w:val="22"/>
        </w:rPr>
        <w:t>_____________________________Date:_______________________</w:t>
      </w:r>
    </w:p>
    <w:sectPr w:rsidR="006D5EDB" w:rsidRPr="00EF3996" w:rsidSect="008645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7F588B"/>
    <w:multiLevelType w:val="hybridMultilevel"/>
    <w:tmpl w:val="110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1756E"/>
    <w:multiLevelType w:val="hybridMultilevel"/>
    <w:tmpl w:val="9D3A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1"/>
    <w:rsid w:val="00617C5C"/>
    <w:rsid w:val="006D5EDB"/>
    <w:rsid w:val="00864541"/>
    <w:rsid w:val="00C21A82"/>
    <w:rsid w:val="00C91349"/>
    <w:rsid w:val="00E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63C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Blunt</dc:creator>
  <cp:keywords/>
  <dc:description/>
  <cp:lastModifiedBy>Julia Blunt</cp:lastModifiedBy>
  <cp:revision>3</cp:revision>
  <cp:lastPrinted>2019-08-29T16:04:00Z</cp:lastPrinted>
  <dcterms:created xsi:type="dcterms:W3CDTF">2019-08-28T21:15:00Z</dcterms:created>
  <dcterms:modified xsi:type="dcterms:W3CDTF">2019-08-29T19:38:00Z</dcterms:modified>
</cp:coreProperties>
</file>